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20" w:rsidRPr="002F2020" w:rsidRDefault="005C6242" w:rsidP="002F2020">
      <w:pPr>
        <w:spacing w:after="21" w:line="259" w:lineRule="auto"/>
        <w:ind w:left="216" w:firstLine="0"/>
        <w:rPr>
          <w:sz w:val="24"/>
        </w:rPr>
      </w:pPr>
      <w:bookmarkStart w:id="0" w:name="_GoBack"/>
      <w:r>
        <w:rPr>
          <w:rFonts w:ascii="Arial" w:eastAsia="Arial" w:hAnsi="Arial" w:cs="Arial"/>
          <w:sz w:val="22"/>
        </w:rPr>
        <w:t xml:space="preserve"> </w:t>
      </w:r>
      <w:proofErr w:type="gramStart"/>
      <w:r w:rsidR="002F2020" w:rsidRPr="002F2020">
        <w:rPr>
          <w:sz w:val="24"/>
        </w:rPr>
        <w:t xml:space="preserve">ОДОБРЕНО:   </w:t>
      </w:r>
      <w:proofErr w:type="gramEnd"/>
      <w:r w:rsidR="002F2020" w:rsidRPr="002F2020">
        <w:rPr>
          <w:sz w:val="24"/>
        </w:rPr>
        <w:t xml:space="preserve">                                                                          УТВЕРЖДЕНО:</w:t>
      </w:r>
    </w:p>
    <w:p w:rsidR="002F2020" w:rsidRPr="002F2020" w:rsidRDefault="002F2020" w:rsidP="002F2020">
      <w:pPr>
        <w:spacing w:after="21" w:line="259" w:lineRule="auto"/>
        <w:ind w:left="216" w:right="0" w:firstLine="0"/>
        <w:jc w:val="left"/>
        <w:rPr>
          <w:sz w:val="24"/>
        </w:rPr>
      </w:pPr>
      <w:r w:rsidRPr="002F2020">
        <w:rPr>
          <w:sz w:val="24"/>
        </w:rPr>
        <w:t>на заседании Педагогического                                          Приказ №______от______________</w:t>
      </w:r>
    </w:p>
    <w:p w:rsidR="002F2020" w:rsidRPr="002F2020" w:rsidRDefault="002F2020" w:rsidP="002F2020">
      <w:pPr>
        <w:spacing w:after="21" w:line="259" w:lineRule="auto"/>
        <w:ind w:left="216" w:right="0" w:firstLine="0"/>
        <w:jc w:val="left"/>
        <w:rPr>
          <w:sz w:val="24"/>
        </w:rPr>
      </w:pPr>
      <w:r w:rsidRPr="002F2020">
        <w:rPr>
          <w:sz w:val="24"/>
        </w:rPr>
        <w:t>совета школы</w:t>
      </w:r>
    </w:p>
    <w:p w:rsidR="002F2020" w:rsidRPr="002F2020" w:rsidRDefault="002F2020" w:rsidP="002F2020">
      <w:pPr>
        <w:spacing w:after="21" w:line="259" w:lineRule="auto"/>
        <w:ind w:left="216" w:right="0" w:firstLine="0"/>
        <w:jc w:val="left"/>
        <w:rPr>
          <w:sz w:val="24"/>
        </w:rPr>
      </w:pPr>
      <w:r w:rsidRPr="002F2020">
        <w:rPr>
          <w:sz w:val="24"/>
        </w:rPr>
        <w:t>Протокол №_____от___________                                     Директор________________</w:t>
      </w:r>
      <w:proofErr w:type="spellStart"/>
      <w:r w:rsidRPr="002F2020">
        <w:rPr>
          <w:sz w:val="24"/>
        </w:rPr>
        <w:t>Церр</w:t>
      </w:r>
      <w:proofErr w:type="spellEnd"/>
      <w:r w:rsidRPr="002F2020">
        <w:rPr>
          <w:sz w:val="24"/>
        </w:rPr>
        <w:t xml:space="preserve"> Е.Р.</w:t>
      </w:r>
    </w:p>
    <w:p w:rsidR="002F2020" w:rsidRPr="002F2020" w:rsidRDefault="002F2020" w:rsidP="002F2020">
      <w:pPr>
        <w:spacing w:after="21" w:line="259" w:lineRule="auto"/>
        <w:ind w:left="216" w:right="0" w:firstLine="0"/>
        <w:jc w:val="left"/>
      </w:pPr>
      <w:r w:rsidRPr="002F2020">
        <w:rPr>
          <w:sz w:val="24"/>
        </w:rPr>
        <w:t xml:space="preserve"> </w:t>
      </w:r>
      <w:r w:rsidRPr="002F2020">
        <w:rPr>
          <w:sz w:val="24"/>
        </w:rPr>
        <w:tab/>
        <w:t xml:space="preserve"> </w:t>
      </w:r>
    </w:p>
    <w:p w:rsidR="002F2020" w:rsidRPr="002F2020" w:rsidRDefault="002F2020" w:rsidP="002F2020">
      <w:pPr>
        <w:spacing w:after="0" w:line="259" w:lineRule="auto"/>
        <w:ind w:left="480" w:right="0" w:firstLine="0"/>
        <w:jc w:val="left"/>
      </w:pPr>
      <w:r w:rsidRPr="002F2020">
        <w:rPr>
          <w:b/>
        </w:rPr>
        <w:t xml:space="preserve"> </w:t>
      </w:r>
    </w:p>
    <w:bookmarkEnd w:id="0"/>
    <w:p w:rsidR="009C4A39" w:rsidRDefault="005C6242" w:rsidP="002F2020">
      <w:pPr>
        <w:pStyle w:val="a3"/>
        <w:ind w:left="0" w:firstLine="0"/>
      </w:pPr>
      <w:r>
        <w:t xml:space="preserve"> </w:t>
      </w:r>
    </w:p>
    <w:p w:rsidR="009C4A39" w:rsidRDefault="005C6242">
      <w:pPr>
        <w:spacing w:after="0" w:line="259" w:lineRule="auto"/>
        <w:ind w:left="0" w:right="0" w:firstLine="0"/>
        <w:jc w:val="left"/>
      </w:pPr>
      <w:r>
        <w:rPr>
          <w:rFonts w:ascii="Calibri" w:eastAsia="Calibri" w:hAnsi="Calibri" w:cs="Calibri"/>
        </w:rPr>
        <w:t xml:space="preserve"> </w:t>
      </w:r>
    </w:p>
    <w:p w:rsidR="009C4A39" w:rsidRDefault="005C6242">
      <w:pPr>
        <w:ind w:left="10" w:right="20" w:hanging="10"/>
        <w:jc w:val="center"/>
      </w:pPr>
      <w:r>
        <w:rPr>
          <w:b/>
        </w:rPr>
        <w:t xml:space="preserve">Положение  </w:t>
      </w:r>
    </w:p>
    <w:p w:rsidR="00CF4018" w:rsidRDefault="005C6242">
      <w:pPr>
        <w:ind w:left="10" w:right="0" w:hanging="10"/>
        <w:jc w:val="center"/>
        <w:rPr>
          <w:b/>
        </w:rPr>
      </w:pPr>
      <w:r>
        <w:rPr>
          <w:b/>
        </w:rPr>
        <w:t>о порядке и формах проведения итоговой аттестации обучающихся, завершающей освоение дополнительных о</w:t>
      </w:r>
      <w:r w:rsidR="00CF4018">
        <w:rPr>
          <w:b/>
        </w:rPr>
        <w:t xml:space="preserve">бщеразвивающих программ </w:t>
      </w:r>
    </w:p>
    <w:p w:rsidR="009C4A39" w:rsidRDefault="005C6242">
      <w:pPr>
        <w:ind w:left="10" w:right="0" w:hanging="10"/>
        <w:jc w:val="center"/>
      </w:pPr>
      <w:r>
        <w:rPr>
          <w:b/>
        </w:rPr>
        <w:t xml:space="preserve"> в области искусств </w:t>
      </w:r>
    </w:p>
    <w:p w:rsidR="009C4A39" w:rsidRDefault="005C6242">
      <w:pPr>
        <w:ind w:left="10" w:right="0" w:hanging="10"/>
        <w:jc w:val="center"/>
      </w:pPr>
      <w:r>
        <w:rPr>
          <w:b/>
        </w:rPr>
        <w:t xml:space="preserve">в </w:t>
      </w:r>
      <w:proofErr w:type="gramStart"/>
      <w:r>
        <w:rPr>
          <w:b/>
        </w:rPr>
        <w:t>муниципальном  бюджетном</w:t>
      </w:r>
      <w:proofErr w:type="gramEnd"/>
      <w:r>
        <w:rPr>
          <w:b/>
        </w:rPr>
        <w:t xml:space="preserve"> учреждении дополнительного образования </w:t>
      </w:r>
      <w:r w:rsidR="002F2020">
        <w:rPr>
          <w:b/>
        </w:rPr>
        <w:t>«Коммунаровская детская школа искусств</w:t>
      </w:r>
      <w:r>
        <w:rPr>
          <w:b/>
        </w:rPr>
        <w:t xml:space="preserve">». </w:t>
      </w:r>
    </w:p>
    <w:p w:rsidR="009C4A39" w:rsidRDefault="005C6242">
      <w:pPr>
        <w:spacing w:after="0" w:line="259" w:lineRule="auto"/>
        <w:ind w:left="0" w:right="0" w:firstLine="0"/>
        <w:jc w:val="left"/>
      </w:pPr>
      <w:r>
        <w:rPr>
          <w:rFonts w:ascii="Calibri" w:eastAsia="Calibri" w:hAnsi="Calibri" w:cs="Calibri"/>
        </w:rPr>
        <w:t xml:space="preserve"> </w:t>
      </w:r>
    </w:p>
    <w:p w:rsidR="009C4A39" w:rsidRPr="0017324E" w:rsidRDefault="00B53B09" w:rsidP="00B53B09">
      <w:pPr>
        <w:pStyle w:val="a3"/>
        <w:rPr>
          <w:b/>
        </w:rPr>
      </w:pPr>
      <w:r>
        <w:t xml:space="preserve">                                                 </w:t>
      </w:r>
      <w:r w:rsidR="002F2020" w:rsidRPr="0017324E">
        <w:rPr>
          <w:b/>
        </w:rPr>
        <w:t xml:space="preserve">1. </w:t>
      </w:r>
      <w:r w:rsidR="005C6242" w:rsidRPr="0017324E">
        <w:rPr>
          <w:b/>
        </w:rPr>
        <w:t xml:space="preserve">Общие положения. </w:t>
      </w:r>
    </w:p>
    <w:p w:rsidR="009C4A39" w:rsidRDefault="00B53B09" w:rsidP="00B53B09">
      <w:pPr>
        <w:pStyle w:val="a3"/>
        <w:jc w:val="left"/>
      </w:pPr>
      <w:r>
        <w:t xml:space="preserve">            </w:t>
      </w:r>
      <w:r w:rsidR="005C6242">
        <w:t>Настоящее Положение о порядке проведения итоговой аттестации при освоении дополнительных образовательных общеразвивающих программ (далее – Положение) в муниципальном бюджетном учре</w:t>
      </w:r>
      <w:r w:rsidR="002F2020">
        <w:t>ждении дополнительного образования «Коммунаровская детская школа искусств»</w:t>
      </w:r>
      <w:r w:rsidR="005C6242">
        <w:t xml:space="preserve">» (далее – Учреждение) составлено в соответствии с Федеральным законом «Об образовании в Российской Федерации» от 29.12.2012 года № 273-ФЗ. </w:t>
      </w:r>
    </w:p>
    <w:p w:rsidR="009C4A39" w:rsidRDefault="00B53B09" w:rsidP="00B53B09">
      <w:pPr>
        <w:pStyle w:val="a3"/>
      </w:pPr>
      <w:r>
        <w:t xml:space="preserve">             </w:t>
      </w:r>
      <w:r w:rsidR="005C6242">
        <w:t xml:space="preserve">Итоговая аттестация выпускников представляет собой форму контроля (оценки) освоения выпускниками дополнительных общеразвивающих программ в соответствии с образовательными программами, реализуемыми в Учреждении. </w:t>
      </w:r>
    </w:p>
    <w:p w:rsidR="009C4A39" w:rsidRDefault="005C6242" w:rsidP="00B53B09">
      <w:pPr>
        <w:pStyle w:val="a3"/>
      </w:pPr>
      <w:r>
        <w:t xml:space="preserve"> </w:t>
      </w:r>
    </w:p>
    <w:p w:rsidR="009C4A39" w:rsidRPr="0017324E" w:rsidRDefault="00B53B09" w:rsidP="00B53B09">
      <w:pPr>
        <w:pStyle w:val="a3"/>
        <w:rPr>
          <w:b/>
        </w:rPr>
      </w:pPr>
      <w:r>
        <w:t xml:space="preserve">                                  </w:t>
      </w:r>
      <w:r w:rsidRPr="0017324E">
        <w:rPr>
          <w:b/>
        </w:rPr>
        <w:t xml:space="preserve">2. </w:t>
      </w:r>
      <w:r w:rsidR="005C6242" w:rsidRPr="0017324E">
        <w:rPr>
          <w:b/>
        </w:rPr>
        <w:t xml:space="preserve">Формы проведения итоговой аттестации. </w:t>
      </w:r>
    </w:p>
    <w:p w:rsidR="009C4A39" w:rsidRDefault="00B53B09" w:rsidP="00B53B09">
      <w:pPr>
        <w:pStyle w:val="a3"/>
      </w:pPr>
      <w:r>
        <w:t xml:space="preserve">            </w:t>
      </w:r>
      <w:r w:rsidR="005C6242">
        <w:t xml:space="preserve">Итоговая аттестация обучающихся выпускных классов Учреждения проводится после освоения ими в полном объёме образовательных программ Учреждения и допуска к итоговой аттестации. Итоговая аттестация является обязательной для всех выпускников Учреждения. </w:t>
      </w:r>
    </w:p>
    <w:p w:rsidR="009C4A39" w:rsidRDefault="00B53B09" w:rsidP="00B53B09">
      <w:pPr>
        <w:pStyle w:val="a3"/>
      </w:pPr>
      <w:r>
        <w:t xml:space="preserve">            </w:t>
      </w:r>
      <w:r w:rsidR="005C6242">
        <w:t xml:space="preserve">Итоговая аттестация проводится в формах выпускных экзаменов. </w:t>
      </w:r>
    </w:p>
    <w:p w:rsidR="009C4A39" w:rsidRDefault="00B53B09" w:rsidP="00B53B09">
      <w:pPr>
        <w:pStyle w:val="a3"/>
        <w:jc w:val="left"/>
      </w:pPr>
      <w:r>
        <w:t xml:space="preserve">            Количество </w:t>
      </w:r>
      <w:r w:rsidR="005C6242">
        <w:t>выпускн</w:t>
      </w:r>
      <w:r>
        <w:t xml:space="preserve">ых экзаменов и </w:t>
      </w:r>
      <w:r>
        <w:tab/>
        <w:t xml:space="preserve">их </w:t>
      </w:r>
      <w:r>
        <w:tab/>
        <w:t>в</w:t>
      </w:r>
      <w:r w:rsidR="002F2020">
        <w:t xml:space="preserve">иды </w:t>
      </w:r>
      <w:r w:rsidR="002F2020">
        <w:tab/>
        <w:t xml:space="preserve">по </w:t>
      </w:r>
      <w:r w:rsidR="005C6242">
        <w:t>конкретным дополнительны</w:t>
      </w:r>
      <w:r w:rsidR="002F2020">
        <w:t xml:space="preserve">м </w:t>
      </w:r>
      <w:r w:rsidR="002F2020">
        <w:tab/>
        <w:t xml:space="preserve">образовательным </w:t>
      </w:r>
      <w:r w:rsidR="002F2020">
        <w:tab/>
        <w:t xml:space="preserve">программам </w:t>
      </w:r>
      <w:r w:rsidR="005C6242">
        <w:t xml:space="preserve">устанавливаются образовательными программами, реализуемыми в Учреждении. </w:t>
      </w:r>
    </w:p>
    <w:p w:rsidR="009C4A39" w:rsidRDefault="00B53B09" w:rsidP="00B53B09">
      <w:pPr>
        <w:pStyle w:val="a3"/>
      </w:pPr>
      <w:r>
        <w:t xml:space="preserve">            </w:t>
      </w:r>
      <w:r w:rsidR="005C6242">
        <w:t>В Учреждении</w:t>
      </w:r>
      <w:r w:rsidR="00FE3DB6">
        <w:t xml:space="preserve"> </w:t>
      </w:r>
      <w:r w:rsidR="005C6242">
        <w:t xml:space="preserve">предусмотрены следующие виды выпускных экзаменов:  </w:t>
      </w:r>
    </w:p>
    <w:p w:rsidR="002F2020" w:rsidRDefault="002F2020" w:rsidP="00B53B09">
      <w:pPr>
        <w:pStyle w:val="a3"/>
      </w:pPr>
      <w:r>
        <w:t xml:space="preserve">          </w:t>
      </w:r>
      <w:r w:rsidR="0017324E">
        <w:t xml:space="preserve">  </w:t>
      </w:r>
      <w:r>
        <w:t xml:space="preserve"> -  </w:t>
      </w:r>
      <w:r w:rsidR="005C6242">
        <w:t>на музыкальном отделении - концерт (академический к</w:t>
      </w:r>
      <w:r>
        <w:t xml:space="preserve">онцерт), </w:t>
      </w:r>
    </w:p>
    <w:p w:rsidR="009C4A39" w:rsidRDefault="0017324E" w:rsidP="00B53B09">
      <w:pPr>
        <w:pStyle w:val="a3"/>
      </w:pPr>
      <w:r>
        <w:t xml:space="preserve">            </w:t>
      </w:r>
      <w:r w:rsidR="002F2020">
        <w:t xml:space="preserve"> исполнение программы</w:t>
      </w:r>
    </w:p>
    <w:p w:rsidR="002F2020" w:rsidRDefault="002F2020" w:rsidP="00B53B09">
      <w:pPr>
        <w:pStyle w:val="a3"/>
      </w:pPr>
      <w:r>
        <w:t xml:space="preserve">           </w:t>
      </w:r>
      <w:r w:rsidR="0017324E">
        <w:t xml:space="preserve"> </w:t>
      </w:r>
      <w:r>
        <w:t xml:space="preserve"> - </w:t>
      </w:r>
      <w:r w:rsidR="005C6242">
        <w:t xml:space="preserve">на отделении изобразительного искусства– просмотр, выставка, </w:t>
      </w:r>
    </w:p>
    <w:p w:rsidR="009C4A39" w:rsidRDefault="0017324E" w:rsidP="00B53B09">
      <w:pPr>
        <w:pStyle w:val="a3"/>
      </w:pPr>
      <w:r>
        <w:t xml:space="preserve">             </w:t>
      </w:r>
      <w:r w:rsidR="005C6242">
        <w:t xml:space="preserve">письменный и (или) устный ответ. </w:t>
      </w:r>
    </w:p>
    <w:p w:rsidR="009C4A39" w:rsidRDefault="00B53B09" w:rsidP="00B53B09">
      <w:pPr>
        <w:pStyle w:val="a3"/>
      </w:pPr>
      <w:r>
        <w:t xml:space="preserve">        </w:t>
      </w:r>
      <w:r w:rsidR="0017324E">
        <w:t xml:space="preserve">   </w:t>
      </w:r>
      <w:r w:rsidR="002F2020">
        <w:t xml:space="preserve"> </w:t>
      </w:r>
      <w:r w:rsidR="005C6242">
        <w:t xml:space="preserve">На </w:t>
      </w:r>
      <w:proofErr w:type="gramStart"/>
      <w:r w:rsidR="005C6242">
        <w:t>хореографическом  отделении</w:t>
      </w:r>
      <w:proofErr w:type="gramEnd"/>
      <w:r w:rsidR="005C6242">
        <w:t xml:space="preserve"> -  исполнение   танцев,   упражнений  у станка и на  середине. </w:t>
      </w:r>
    </w:p>
    <w:p w:rsidR="002F2020" w:rsidRDefault="00B53B09" w:rsidP="00B53B09">
      <w:pPr>
        <w:pStyle w:val="a3"/>
      </w:pPr>
      <w:r>
        <w:t xml:space="preserve">        </w:t>
      </w:r>
      <w:r w:rsidR="0017324E">
        <w:t xml:space="preserve">    </w:t>
      </w:r>
      <w:r w:rsidR="005C6242">
        <w:t xml:space="preserve">Выпускники музыкального отделения сдают 2 экзамена: </w:t>
      </w:r>
    </w:p>
    <w:p w:rsidR="009C4A39" w:rsidRDefault="0017324E" w:rsidP="0017324E">
      <w:pPr>
        <w:pStyle w:val="a3"/>
        <w:ind w:left="851"/>
      </w:pPr>
      <w:r>
        <w:lastRenderedPageBreak/>
        <w:t xml:space="preserve">            </w:t>
      </w:r>
      <w:r w:rsidR="005C6242">
        <w:t xml:space="preserve">по сольфеджио (письменно и устно), по специальности (музыкальному инструменту или вокалу – исполнение программы). </w:t>
      </w:r>
    </w:p>
    <w:p w:rsidR="009C4A39" w:rsidRDefault="0017324E" w:rsidP="00B53B09">
      <w:pPr>
        <w:pStyle w:val="a3"/>
      </w:pPr>
      <w:r>
        <w:t xml:space="preserve">            </w:t>
      </w:r>
      <w:r w:rsidR="005C6242">
        <w:t xml:space="preserve">Выпускники отделения изобразительного искусства сдают 4 экзамена: </w:t>
      </w:r>
    </w:p>
    <w:p w:rsidR="009C4A39" w:rsidRDefault="0017324E" w:rsidP="00B53B09">
      <w:pPr>
        <w:pStyle w:val="a3"/>
      </w:pPr>
      <w:r>
        <w:t xml:space="preserve">            </w:t>
      </w:r>
      <w:r w:rsidR="005C6242">
        <w:t xml:space="preserve">рисунок (просмотр, выставка), живопись (просмотр, выставка), композиция (просмотр, выставка), по истории изобразительного искусства письменный (презентация в электронном виде) и (или) устный ответ. </w:t>
      </w:r>
    </w:p>
    <w:p w:rsidR="009C4A39" w:rsidRDefault="0017324E" w:rsidP="00B53B09">
      <w:pPr>
        <w:pStyle w:val="a3"/>
      </w:pPr>
      <w:r>
        <w:t xml:space="preserve">            </w:t>
      </w:r>
      <w:r w:rsidR="005C6242">
        <w:t>Выпускники хореографическ</w:t>
      </w:r>
      <w:r>
        <w:t xml:space="preserve">ого отделения </w:t>
      </w:r>
      <w:r>
        <w:tab/>
        <w:t>сдают 3 экзамена:</w:t>
      </w:r>
      <w:r w:rsidR="005C6242">
        <w:t xml:space="preserve"> история балета, классический </w:t>
      </w:r>
      <w:proofErr w:type="gramStart"/>
      <w:r w:rsidR="005C6242">
        <w:t>танец  и</w:t>
      </w:r>
      <w:proofErr w:type="gramEnd"/>
      <w:r w:rsidR="005C6242">
        <w:t xml:space="preserve"> народно- сценический. </w:t>
      </w:r>
    </w:p>
    <w:p w:rsidR="009C4A39" w:rsidRDefault="0017324E" w:rsidP="00B53B09">
      <w:pPr>
        <w:pStyle w:val="a3"/>
      </w:pPr>
      <w:r>
        <w:t xml:space="preserve">            </w:t>
      </w:r>
      <w:r w:rsidR="005C6242">
        <w:t xml:space="preserve">Требования к уровню подготовки выпускников музыкального отделения по сольфеджио и специальности, содержание билетов по сольфеджио и экзаменационных программ по специальности утверждается в образовательных (учебных) программах. </w:t>
      </w:r>
    </w:p>
    <w:p w:rsidR="009C4A39" w:rsidRDefault="0017324E" w:rsidP="00B53B09">
      <w:pPr>
        <w:pStyle w:val="a3"/>
      </w:pPr>
      <w:r>
        <w:t xml:space="preserve">            </w:t>
      </w:r>
      <w:r w:rsidR="005C6242">
        <w:t xml:space="preserve">Требования к уровню подготовки выпускников </w:t>
      </w:r>
      <w:r w:rsidR="002F2020">
        <w:t xml:space="preserve">музыкального отделения, </w:t>
      </w:r>
      <w:r w:rsidR="005C6242">
        <w:t>отделения</w:t>
      </w:r>
      <w:r w:rsidR="002F2020">
        <w:t xml:space="preserve"> </w:t>
      </w:r>
      <w:r w:rsidR="005C6242">
        <w:t xml:space="preserve">изобразительного искусства, хореографического отделения по предметам и дисциплинам, утверждается в образовательных (учебных) программах. </w:t>
      </w:r>
    </w:p>
    <w:p w:rsidR="009C4A39" w:rsidRDefault="0017324E" w:rsidP="0017324E">
      <w:pPr>
        <w:pStyle w:val="a3"/>
      </w:pPr>
      <w:r>
        <w:t xml:space="preserve">            </w:t>
      </w:r>
      <w:r w:rsidR="005C6242">
        <w:t xml:space="preserve">Порядок проведения итоговой аттестации выпускников музыкального </w:t>
      </w:r>
      <w:r>
        <w:t xml:space="preserve">       </w:t>
      </w:r>
      <w:r w:rsidR="005C6242">
        <w:t>отделения:</w:t>
      </w:r>
    </w:p>
    <w:p w:rsidR="009C4A39" w:rsidRDefault="0017324E" w:rsidP="00B53B09">
      <w:pPr>
        <w:pStyle w:val="a3"/>
      </w:pPr>
      <w:r>
        <w:t xml:space="preserve">            </w:t>
      </w:r>
      <w:r w:rsidR="005C6242">
        <w:t xml:space="preserve">Экзамен по сольфеджио проводится в два этапа – письменная и устная часть. Письменные экзаменационные работы и устные ответы по сольфеджио оцениваются экзаменационной комиссией по пятибалльной системе, отметки заносятся в протокол экзамена. </w:t>
      </w:r>
    </w:p>
    <w:p w:rsidR="009C4A39" w:rsidRDefault="0017324E" w:rsidP="00B53B09">
      <w:pPr>
        <w:pStyle w:val="a3"/>
      </w:pPr>
      <w:r>
        <w:t xml:space="preserve">            </w:t>
      </w:r>
      <w:r w:rsidR="005C6242">
        <w:t xml:space="preserve">Экзамен по специальности проводится в форме концертного исполнения выпускниками экзаменационной программы. Исполнение экзаменационной программы оцениваются экзаменационной комиссией по пятибалльной системе, отметки заносятся в протокол экзамена. </w:t>
      </w:r>
    </w:p>
    <w:p w:rsidR="009C4A39" w:rsidRDefault="0017324E" w:rsidP="00B53B09">
      <w:pPr>
        <w:pStyle w:val="a3"/>
      </w:pPr>
      <w:r>
        <w:t xml:space="preserve">            </w:t>
      </w:r>
      <w:r w:rsidR="005C6242">
        <w:t xml:space="preserve">Итоговые отметки по </w:t>
      </w:r>
      <w:proofErr w:type="gramStart"/>
      <w:r w:rsidR="005C6242">
        <w:t>сольфеджио  и</w:t>
      </w:r>
      <w:proofErr w:type="gramEnd"/>
      <w:r w:rsidR="005C6242">
        <w:t xml:space="preserve"> специальности выставляются на основе:  </w:t>
      </w:r>
    </w:p>
    <w:p w:rsidR="009C4A39" w:rsidRDefault="0017324E" w:rsidP="00B53B09">
      <w:pPr>
        <w:pStyle w:val="a3"/>
      </w:pPr>
      <w:r>
        <w:t xml:space="preserve">            </w:t>
      </w:r>
      <w:r w:rsidR="005C6242">
        <w:t xml:space="preserve">− годовой отметки;  </w:t>
      </w:r>
    </w:p>
    <w:p w:rsidR="009C4A39" w:rsidRDefault="0017324E" w:rsidP="00B53B09">
      <w:pPr>
        <w:pStyle w:val="a3"/>
      </w:pPr>
      <w:r>
        <w:t xml:space="preserve">            </w:t>
      </w:r>
      <w:r w:rsidR="005C6242">
        <w:t xml:space="preserve">− отметки, полученной выпускниками по результатам экзамена;  </w:t>
      </w:r>
    </w:p>
    <w:p w:rsidR="009C4A39" w:rsidRDefault="0017324E" w:rsidP="00B53B09">
      <w:pPr>
        <w:pStyle w:val="a3"/>
      </w:pPr>
      <w:r>
        <w:t xml:space="preserve">            </w:t>
      </w:r>
      <w:r w:rsidR="005C6242">
        <w:t xml:space="preserve">− с учётом мнения преподавателей методического отдела Учреждения и результатов собственного профессионального роста (концертные, конкурсные выступления), показанных выпускником.  </w:t>
      </w:r>
    </w:p>
    <w:p w:rsidR="009C4A39" w:rsidRDefault="0017324E" w:rsidP="00B53B09">
      <w:pPr>
        <w:pStyle w:val="a3"/>
      </w:pPr>
      <w:r>
        <w:t xml:space="preserve">            </w:t>
      </w:r>
      <w:r w:rsidR="005C6242">
        <w:t xml:space="preserve">Положительная итоговая отметка (для внесения её в свидетельство об обучении) не может быть выставлена при получении неудовлетворительной отметки на выпускном экзамене. </w:t>
      </w:r>
    </w:p>
    <w:p w:rsidR="009C4A39" w:rsidRDefault="0017324E" w:rsidP="0017324E">
      <w:pPr>
        <w:pStyle w:val="a3"/>
        <w:jc w:val="left"/>
      </w:pPr>
      <w:r>
        <w:t xml:space="preserve">            Порядок проведения </w:t>
      </w:r>
      <w:proofErr w:type="gramStart"/>
      <w:r>
        <w:t>итоговой  аттестации</w:t>
      </w:r>
      <w:proofErr w:type="gramEnd"/>
      <w:r>
        <w:t xml:space="preserve"> выпускников </w:t>
      </w:r>
      <w:r w:rsidR="005C6242">
        <w:t xml:space="preserve">отделения изобразительного искусства: </w:t>
      </w:r>
    </w:p>
    <w:p w:rsidR="009C4A39" w:rsidRDefault="0017324E" w:rsidP="0017324E">
      <w:pPr>
        <w:pStyle w:val="a3"/>
        <w:jc w:val="left"/>
      </w:pPr>
      <w:r>
        <w:t xml:space="preserve">            </w:t>
      </w:r>
      <w:r w:rsidR="005C6242">
        <w:t xml:space="preserve">Экзамены по рисунку, живописи, композиции проводятся в форме просмотра экзаменационной комиссией. Работы выпускников оцениваются экзаменационной комиссией по пятибалльной системе, отметки заносятся в протокол экзамена. </w:t>
      </w:r>
    </w:p>
    <w:p w:rsidR="0017324E" w:rsidRDefault="0017324E" w:rsidP="0017324E">
      <w:pPr>
        <w:pStyle w:val="a3"/>
        <w:jc w:val="left"/>
      </w:pPr>
      <w:r>
        <w:t xml:space="preserve">            </w:t>
      </w:r>
      <w:r w:rsidR="005C6242">
        <w:t>Экзамен по истории изобразительного искусства проводится в устной форме по билетам (темам); в форме предоставления итоговой творческой работы на выбранную тему или презентации темы в электронном виде.</w:t>
      </w:r>
    </w:p>
    <w:p w:rsidR="009C4A39" w:rsidRDefault="0017324E" w:rsidP="0017324E">
      <w:pPr>
        <w:pStyle w:val="a3"/>
        <w:jc w:val="left"/>
      </w:pPr>
      <w:r>
        <w:lastRenderedPageBreak/>
        <w:t xml:space="preserve">           </w:t>
      </w:r>
      <w:r w:rsidR="005C6242">
        <w:t xml:space="preserve"> Работы оцениваются экзаменационной комиссией по пятибалльной системе, отметки заносятся в протокол экзамена. </w:t>
      </w:r>
    </w:p>
    <w:p w:rsidR="009C4A39" w:rsidRDefault="0017324E" w:rsidP="0017324E">
      <w:pPr>
        <w:pStyle w:val="a3"/>
        <w:jc w:val="left"/>
      </w:pPr>
      <w:r>
        <w:t xml:space="preserve">            </w:t>
      </w:r>
      <w:r w:rsidR="005C6242">
        <w:t xml:space="preserve">Итоговые </w:t>
      </w:r>
      <w:r w:rsidR="005C6242">
        <w:tab/>
        <w:t xml:space="preserve">отметки </w:t>
      </w:r>
      <w:r w:rsidR="005C6242">
        <w:tab/>
        <w:t xml:space="preserve">по </w:t>
      </w:r>
      <w:r w:rsidR="005C6242">
        <w:tab/>
        <w:t xml:space="preserve">рисунку, </w:t>
      </w:r>
      <w:r w:rsidR="005C6242">
        <w:tab/>
        <w:t xml:space="preserve">живописи, </w:t>
      </w:r>
      <w:r w:rsidR="005C6242">
        <w:tab/>
        <w:t xml:space="preserve">композиции, скульптуре, пленэрной практике и истории изобразительного искусства выставляются на основе:  </w:t>
      </w:r>
    </w:p>
    <w:p w:rsidR="009C4A39" w:rsidRDefault="0017324E" w:rsidP="00B53B09">
      <w:pPr>
        <w:pStyle w:val="a3"/>
      </w:pPr>
      <w:r>
        <w:t xml:space="preserve">            </w:t>
      </w:r>
      <w:r w:rsidR="005C6242">
        <w:t xml:space="preserve">− годовой отметки;  </w:t>
      </w:r>
    </w:p>
    <w:p w:rsidR="009C4A39" w:rsidRDefault="0017324E" w:rsidP="00B53B09">
      <w:pPr>
        <w:pStyle w:val="a3"/>
      </w:pPr>
      <w:r>
        <w:t xml:space="preserve">            </w:t>
      </w:r>
      <w:r w:rsidR="005C6242">
        <w:t xml:space="preserve">− отметки, полученной выпускниками по результатам экзамена;  </w:t>
      </w:r>
    </w:p>
    <w:p w:rsidR="009C4A39" w:rsidRDefault="0017324E" w:rsidP="00B53B09">
      <w:pPr>
        <w:pStyle w:val="a3"/>
      </w:pPr>
      <w:r>
        <w:t xml:space="preserve">            </w:t>
      </w:r>
      <w:r w:rsidR="005C6242">
        <w:t xml:space="preserve">− с учётом мнения преподавателей методического отдела Учреждения и результатов собственного профессионального роста (участие в выставочной и конкурсной деятельности), показанных выпускником.  </w:t>
      </w:r>
    </w:p>
    <w:p w:rsidR="009C4A39" w:rsidRDefault="0017324E" w:rsidP="00B53B09">
      <w:pPr>
        <w:pStyle w:val="a3"/>
      </w:pPr>
      <w:r>
        <w:t xml:space="preserve">            </w:t>
      </w:r>
      <w:r w:rsidR="005C6242">
        <w:t xml:space="preserve">Положительная итоговая отметка (для внесения её в свидетельство об обучении) не может быть выставлена при получении неудовлетворительной отметки на выпускном экзамене. </w:t>
      </w:r>
    </w:p>
    <w:p w:rsidR="009C4A39" w:rsidRDefault="0017324E" w:rsidP="00B53B09">
      <w:pPr>
        <w:pStyle w:val="a3"/>
      </w:pPr>
      <w:r>
        <w:t xml:space="preserve">            </w:t>
      </w:r>
      <w:r w:rsidR="005C6242">
        <w:t xml:space="preserve">Итоговая аттестация не может быть заменена оценкой качества освоения образовательных программ на основании итогов текущего контроля успеваемости и промежуточной аттестации обучающихся. </w:t>
      </w:r>
    </w:p>
    <w:p w:rsidR="009C4A39" w:rsidRDefault="0017324E" w:rsidP="00B53B09">
      <w:pPr>
        <w:pStyle w:val="a3"/>
      </w:pPr>
      <w:r>
        <w:t xml:space="preserve">            </w:t>
      </w:r>
      <w:r w:rsidR="005C6242">
        <w:t>Порядок проведения итоговой аттестации выпуск</w:t>
      </w:r>
      <w:r w:rsidR="002F2020">
        <w:t>ников отделения хореографического</w:t>
      </w:r>
      <w:r w:rsidR="005C6242">
        <w:t xml:space="preserve"> искусства: </w:t>
      </w:r>
    </w:p>
    <w:p w:rsidR="009C4A39" w:rsidRDefault="0017324E" w:rsidP="00B53B09">
      <w:pPr>
        <w:pStyle w:val="a3"/>
      </w:pPr>
      <w:r>
        <w:t xml:space="preserve">             </w:t>
      </w:r>
      <w:r w:rsidR="005C6242">
        <w:t xml:space="preserve">Экзамен по истории балета проводится в устной форме по билетам (темам); в форме предоставления итоговой творческой работы на выбранную тему или презентации темы в электронном виде. Работы оцениваются экзаменационной комиссией по пятибалльной системе, отметки заносятся в протокол экзамена. </w:t>
      </w:r>
    </w:p>
    <w:p w:rsidR="009C4A39" w:rsidRDefault="0017324E" w:rsidP="00B53B09">
      <w:pPr>
        <w:pStyle w:val="a3"/>
      </w:pPr>
      <w:r>
        <w:t xml:space="preserve">            </w:t>
      </w:r>
      <w:r w:rsidR="005C6242">
        <w:t xml:space="preserve">Экзамен по специальности проводится в форме концертного исполнения выпускниками танцев: классического и народно- сценического. Исполнение оценивается экзаменационной комиссией по пятибалльной системе, отметки заносятся в протокол экзамена. </w:t>
      </w:r>
    </w:p>
    <w:p w:rsidR="009C4A39" w:rsidRDefault="0017324E" w:rsidP="00B53B09">
      <w:pPr>
        <w:pStyle w:val="a3"/>
      </w:pPr>
      <w:r>
        <w:t xml:space="preserve">            </w:t>
      </w:r>
      <w:r w:rsidR="005C6242">
        <w:t>Итоговые отмет</w:t>
      </w:r>
      <w:r w:rsidR="002F2020">
        <w:t xml:space="preserve">ки по истории </w:t>
      </w:r>
      <w:proofErr w:type="gramStart"/>
      <w:r w:rsidR="002F2020">
        <w:t xml:space="preserve">балета, </w:t>
      </w:r>
      <w:r w:rsidR="005C6242">
        <w:t xml:space="preserve"> классическому</w:t>
      </w:r>
      <w:proofErr w:type="gramEnd"/>
      <w:r w:rsidR="005C6242">
        <w:t xml:space="preserve">, народно –сценическому  танцу  выставляются  на  основе:  </w:t>
      </w:r>
    </w:p>
    <w:p w:rsidR="009C4A39" w:rsidRDefault="0017324E" w:rsidP="00B53B09">
      <w:pPr>
        <w:pStyle w:val="a3"/>
      </w:pPr>
      <w:r>
        <w:t xml:space="preserve">            </w:t>
      </w:r>
      <w:r w:rsidR="005C6242">
        <w:t xml:space="preserve">− годовой отметки;  </w:t>
      </w:r>
    </w:p>
    <w:p w:rsidR="009C4A39" w:rsidRDefault="0017324E" w:rsidP="00B53B09">
      <w:pPr>
        <w:pStyle w:val="a3"/>
      </w:pPr>
      <w:r>
        <w:t xml:space="preserve">            </w:t>
      </w:r>
      <w:r w:rsidR="005C6242">
        <w:t xml:space="preserve">− отметки, полученной выпускниками по результатам экзамена;  </w:t>
      </w:r>
    </w:p>
    <w:p w:rsidR="009C4A39" w:rsidRDefault="0017324E" w:rsidP="00B53B09">
      <w:pPr>
        <w:pStyle w:val="a3"/>
      </w:pPr>
      <w:r>
        <w:t xml:space="preserve">            </w:t>
      </w:r>
      <w:r w:rsidR="005C6242">
        <w:t xml:space="preserve">− с учётом мнения преподавателей методического отдела Учреждения и результатов собственного профессионального роста (участие в концертной и в и конкурсной деятельности), показанных выпускником.  </w:t>
      </w:r>
    </w:p>
    <w:p w:rsidR="009C4A39" w:rsidRDefault="0017324E" w:rsidP="00B53B09">
      <w:pPr>
        <w:pStyle w:val="a3"/>
      </w:pPr>
      <w:r>
        <w:t xml:space="preserve">            </w:t>
      </w:r>
      <w:r w:rsidR="005C6242">
        <w:t xml:space="preserve">Положительная итоговая отметка (для внесения её в свидетельство об обучении) не может быть выставлена при получении неудовлетворительной отметки на выпускном экзамене. </w:t>
      </w:r>
    </w:p>
    <w:p w:rsidR="009C4A39" w:rsidRDefault="005C6242" w:rsidP="00B53B09">
      <w:pPr>
        <w:pStyle w:val="a3"/>
      </w:pPr>
      <w:r>
        <w:t xml:space="preserve"> </w:t>
      </w:r>
      <w:r w:rsidR="0017324E">
        <w:t xml:space="preserve">           </w:t>
      </w:r>
      <w:r>
        <w:t xml:space="preserve">Итоговая аттестация не может быть заменена оценкой качества освоения образовательных программ на основании итогов текущего контроля успеваемости и промежуточной аттестации обучающихся </w:t>
      </w:r>
    </w:p>
    <w:p w:rsidR="009C4A39" w:rsidRDefault="005C6242" w:rsidP="00B53B09">
      <w:pPr>
        <w:pStyle w:val="a3"/>
      </w:pPr>
      <w:r>
        <w:t xml:space="preserve"> </w:t>
      </w:r>
    </w:p>
    <w:p w:rsidR="009C4A39" w:rsidRPr="0017324E" w:rsidRDefault="0017324E" w:rsidP="00B53B09">
      <w:pPr>
        <w:pStyle w:val="a3"/>
        <w:rPr>
          <w:b/>
        </w:rPr>
      </w:pPr>
      <w:r>
        <w:t xml:space="preserve">          </w:t>
      </w:r>
      <w:r w:rsidR="00B53B09" w:rsidRPr="0017324E">
        <w:rPr>
          <w:b/>
        </w:rPr>
        <w:t>3.</w:t>
      </w:r>
      <w:r w:rsidR="005C6242" w:rsidRPr="0017324E">
        <w:rPr>
          <w:b/>
        </w:rPr>
        <w:t xml:space="preserve">Организация проведения итоговой аттестации. </w:t>
      </w:r>
    </w:p>
    <w:p w:rsidR="009C4A39" w:rsidRDefault="0017324E" w:rsidP="0017324E">
      <w:pPr>
        <w:pStyle w:val="a3"/>
        <w:jc w:val="left"/>
      </w:pPr>
      <w:r>
        <w:t xml:space="preserve">            </w:t>
      </w:r>
      <w:r w:rsidR="005C6242">
        <w:t xml:space="preserve">Итоговая </w:t>
      </w:r>
      <w:r w:rsidR="005C6242">
        <w:tab/>
        <w:t xml:space="preserve">аттестация </w:t>
      </w:r>
      <w:r w:rsidR="005C6242">
        <w:tab/>
        <w:t xml:space="preserve">организуется </w:t>
      </w:r>
      <w:r w:rsidR="005C6242">
        <w:tab/>
        <w:t xml:space="preserve">и </w:t>
      </w:r>
      <w:r w:rsidR="005C6242">
        <w:tab/>
        <w:t xml:space="preserve">проводится </w:t>
      </w:r>
      <w:r w:rsidR="005C6242">
        <w:tab/>
        <w:t xml:space="preserve">Учреждением самостоятельно. </w:t>
      </w:r>
    </w:p>
    <w:p w:rsidR="009C4A39" w:rsidRDefault="0017324E" w:rsidP="0017324E">
      <w:pPr>
        <w:pStyle w:val="a3"/>
        <w:jc w:val="left"/>
      </w:pPr>
      <w:r>
        <w:t xml:space="preserve">            </w:t>
      </w:r>
      <w:r w:rsidR="005C6242">
        <w:t>Для организации и проведения итоговой а</w:t>
      </w:r>
      <w:r>
        <w:t xml:space="preserve">ттестации в учреждении ежегодно </w:t>
      </w:r>
      <w:r w:rsidR="005C6242">
        <w:t xml:space="preserve">создаются: </w:t>
      </w:r>
    </w:p>
    <w:p w:rsidR="002F2020" w:rsidRDefault="005C6242" w:rsidP="0017324E">
      <w:pPr>
        <w:pStyle w:val="a3"/>
        <w:jc w:val="left"/>
      </w:pPr>
      <w:r>
        <w:lastRenderedPageBreak/>
        <w:t xml:space="preserve"> </w:t>
      </w:r>
      <w:r w:rsidR="0017324E">
        <w:t xml:space="preserve">           </w:t>
      </w:r>
      <w:r>
        <w:t xml:space="preserve">экзаменационные комиссии; </w:t>
      </w:r>
    </w:p>
    <w:p w:rsidR="009C4A39" w:rsidRDefault="005C6242" w:rsidP="0017324E">
      <w:pPr>
        <w:pStyle w:val="a3"/>
        <w:jc w:val="left"/>
      </w:pPr>
      <w:r>
        <w:t xml:space="preserve"> </w:t>
      </w:r>
      <w:r w:rsidR="0017324E">
        <w:t xml:space="preserve">           </w:t>
      </w:r>
      <w:r>
        <w:t xml:space="preserve">апелляционные комиссии. </w:t>
      </w:r>
    </w:p>
    <w:p w:rsidR="009C4A39" w:rsidRDefault="00E43ACB" w:rsidP="0017324E">
      <w:pPr>
        <w:pStyle w:val="a3"/>
        <w:jc w:val="left"/>
      </w:pPr>
      <w:r>
        <w:t xml:space="preserve">            </w:t>
      </w:r>
      <w:r w:rsidR="005C6242">
        <w:t xml:space="preserve">Экзаменационные комиссии определяют соответствие уровня освоения выпускниками образовательных программ требованиям дополнительных образовательных программ, установленным Учреждением. </w:t>
      </w:r>
    </w:p>
    <w:p w:rsidR="009C4A39" w:rsidRDefault="00E43ACB" w:rsidP="0017324E">
      <w:pPr>
        <w:pStyle w:val="a3"/>
        <w:jc w:val="left"/>
      </w:pPr>
      <w:r>
        <w:t xml:space="preserve">            </w:t>
      </w:r>
      <w:r w:rsidR="00B53B09">
        <w:t xml:space="preserve">По </w:t>
      </w:r>
      <w:r w:rsidR="005C6242">
        <w:t>результатам проведения итоговой атте</w:t>
      </w:r>
      <w:r w:rsidR="00B53B09">
        <w:t>стации экзаменационные</w:t>
      </w:r>
      <w:r w:rsidR="0017324E">
        <w:t xml:space="preserve"> </w:t>
      </w:r>
      <w:r w:rsidR="00B53B09">
        <w:t>комиссии</w:t>
      </w:r>
      <w:r w:rsidR="0017324E">
        <w:t xml:space="preserve"> </w:t>
      </w:r>
      <w:r w:rsidR="005C6242">
        <w:t xml:space="preserve">разрабатывают </w:t>
      </w:r>
      <w:r w:rsidR="005C6242">
        <w:tab/>
        <w:t>р</w:t>
      </w:r>
      <w:r w:rsidR="002F2020">
        <w:t xml:space="preserve">екомендации, </w:t>
      </w:r>
      <w:r w:rsidR="002F2020">
        <w:tab/>
        <w:t xml:space="preserve">направленные </w:t>
      </w:r>
      <w:r w:rsidR="002F2020">
        <w:tab/>
        <w:t xml:space="preserve">на </w:t>
      </w:r>
      <w:r w:rsidR="005C6242">
        <w:t xml:space="preserve">совершенствование образовательного процесса в Учреждении. </w:t>
      </w:r>
    </w:p>
    <w:p w:rsidR="009C4A39" w:rsidRDefault="00E43ACB" w:rsidP="0017324E">
      <w:pPr>
        <w:pStyle w:val="a3"/>
        <w:jc w:val="left"/>
      </w:pPr>
      <w:r>
        <w:t xml:space="preserve">            </w:t>
      </w:r>
      <w:r w:rsidR="005C6242">
        <w:t xml:space="preserve">Экзаменационные </w:t>
      </w:r>
      <w:r w:rsidR="005C6242">
        <w:tab/>
        <w:t>комис</w:t>
      </w:r>
      <w:r w:rsidR="002F2020">
        <w:t xml:space="preserve">сии </w:t>
      </w:r>
      <w:r w:rsidR="002F2020">
        <w:tab/>
        <w:t xml:space="preserve">руководствуются </w:t>
      </w:r>
      <w:r w:rsidR="002F2020">
        <w:tab/>
        <w:t xml:space="preserve">в </w:t>
      </w:r>
      <w:r w:rsidR="002F2020">
        <w:tab/>
        <w:t xml:space="preserve">своей </w:t>
      </w:r>
      <w:r w:rsidR="005C6242">
        <w:t>деятельности тре</w:t>
      </w:r>
      <w:r w:rsidR="002F2020">
        <w:t xml:space="preserve">бованиями </w:t>
      </w:r>
      <w:r w:rsidR="002F2020">
        <w:tab/>
        <w:t xml:space="preserve">к </w:t>
      </w:r>
      <w:r w:rsidR="002F2020">
        <w:tab/>
        <w:t xml:space="preserve">уровню </w:t>
      </w:r>
      <w:r w:rsidR="002F2020">
        <w:tab/>
        <w:t xml:space="preserve">освоения </w:t>
      </w:r>
      <w:r>
        <w:t xml:space="preserve">выпускниками </w:t>
      </w:r>
      <w:r w:rsidR="005C6242">
        <w:t xml:space="preserve">дополнительных общеразвивающих образовательных программам. </w:t>
      </w:r>
    </w:p>
    <w:p w:rsidR="009C4A39" w:rsidRDefault="00E43ACB" w:rsidP="0017324E">
      <w:pPr>
        <w:pStyle w:val="a3"/>
        <w:jc w:val="left"/>
      </w:pPr>
      <w:r>
        <w:t xml:space="preserve">            </w:t>
      </w:r>
      <w:r w:rsidR="005C6242">
        <w:t xml:space="preserve">Экзаменационная комиссия для проведения итоговой аттестации выпускников, освоивших дополнительные общеразвивающие программы, формируется приказом (распоряжением) директора Учреждения из числа преподавателей, участвующих в реализации образовательных программ, освоение которых будет оцениваться данной экзаменационной комиссией. </w:t>
      </w:r>
    </w:p>
    <w:p w:rsidR="009C4A39" w:rsidRDefault="00E43ACB" w:rsidP="0017324E">
      <w:pPr>
        <w:pStyle w:val="a3"/>
        <w:jc w:val="left"/>
      </w:pPr>
      <w:r>
        <w:t xml:space="preserve">            </w:t>
      </w:r>
      <w:r w:rsidR="005C6242">
        <w:t xml:space="preserve">Председателем экзаменационных </w:t>
      </w:r>
      <w:r w:rsidR="005C6242">
        <w:tab/>
        <w:t xml:space="preserve">комиссий </w:t>
      </w:r>
      <w:r w:rsidR="005C6242">
        <w:tab/>
        <w:t xml:space="preserve">для проведения итоговой аттестации выпускников может являться директор Учреждения, заместитель директора по учебно-воспитательной работе.  </w:t>
      </w:r>
    </w:p>
    <w:p w:rsidR="009C4A39" w:rsidRDefault="00E43ACB" w:rsidP="0017324E">
      <w:pPr>
        <w:pStyle w:val="a3"/>
        <w:jc w:val="left"/>
      </w:pPr>
      <w:r>
        <w:t xml:space="preserve">             </w:t>
      </w:r>
      <w:r w:rsidR="005C6242">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9C4A39" w:rsidRDefault="00E43ACB" w:rsidP="0017324E">
      <w:pPr>
        <w:pStyle w:val="a3"/>
        <w:jc w:val="left"/>
      </w:pPr>
      <w:r>
        <w:t xml:space="preserve">    </w:t>
      </w:r>
      <w:r w:rsidR="005C6242">
        <w:t xml:space="preserve">Председатель </w:t>
      </w:r>
      <w:r w:rsidR="005C6242">
        <w:tab/>
        <w:t>экзамен</w:t>
      </w:r>
      <w:r w:rsidR="002F2020">
        <w:t xml:space="preserve">ационной </w:t>
      </w:r>
      <w:r w:rsidR="002F2020">
        <w:tab/>
        <w:t xml:space="preserve">комиссии </w:t>
      </w:r>
      <w:r w:rsidR="002F2020">
        <w:tab/>
        <w:t xml:space="preserve">организует </w:t>
      </w:r>
      <w:r w:rsidR="005C6242">
        <w:t>деятельность экзаменаци</w:t>
      </w:r>
      <w:r w:rsidR="002F2020">
        <w:t xml:space="preserve">онной </w:t>
      </w:r>
      <w:r w:rsidR="002F2020">
        <w:tab/>
        <w:t xml:space="preserve">комиссии, </w:t>
      </w:r>
      <w:r w:rsidR="002F2020">
        <w:tab/>
        <w:t xml:space="preserve">обеспечивает единство </w:t>
      </w:r>
      <w:r w:rsidR="005C6242">
        <w:t xml:space="preserve">требований, предъявляемых к выпускникам при проведении итоговой аттестации. </w:t>
      </w:r>
    </w:p>
    <w:p w:rsidR="009C4A39" w:rsidRDefault="005C6242" w:rsidP="0017324E">
      <w:pPr>
        <w:pStyle w:val="a3"/>
        <w:jc w:val="left"/>
      </w:pPr>
      <w:r>
        <w:t xml:space="preserve">Полномочия председателя экзаменационной комиссии действительны по 31 декабря текущего года.  </w:t>
      </w:r>
    </w:p>
    <w:p w:rsidR="009C4A39" w:rsidRDefault="005C6242" w:rsidP="0017324E">
      <w:pPr>
        <w:pStyle w:val="a3"/>
        <w:jc w:val="left"/>
      </w:pPr>
      <w:r>
        <w:t xml:space="preserve">Экзаменационная комиссия формируется для проведения итоговой аттестации по каждой образовательной программе отдельно. При этом одна экзаменационная комиссия вправе принимать несколько выпускных экзаменов. </w:t>
      </w:r>
    </w:p>
    <w:p w:rsidR="009C4A39" w:rsidRDefault="005C6242" w:rsidP="0017324E">
      <w:pPr>
        <w:pStyle w:val="a3"/>
        <w:jc w:val="left"/>
      </w:pPr>
      <w:r>
        <w:t xml:space="preserve">Для каждой экзаменационной комиссии директором Учреждения назначается секретарь из числа работников Учреждения, не входящих в состав экзаменационных комиссий.  </w:t>
      </w:r>
    </w:p>
    <w:p w:rsidR="009C4A39" w:rsidRDefault="005C6242" w:rsidP="0017324E">
      <w:pPr>
        <w:pStyle w:val="a3"/>
        <w:jc w:val="left"/>
      </w:pPr>
      <w:r>
        <w:t xml:space="preserve">Секретарь </w:t>
      </w:r>
      <w:r>
        <w:tab/>
        <w:t xml:space="preserve">ведёт </w:t>
      </w:r>
      <w:r>
        <w:tab/>
        <w:t xml:space="preserve">протоколы </w:t>
      </w:r>
      <w:r>
        <w:tab/>
        <w:t xml:space="preserve">заседаний </w:t>
      </w:r>
      <w:r>
        <w:tab/>
        <w:t xml:space="preserve">экзаменационной </w:t>
      </w:r>
      <w:r>
        <w:tab/>
        <w:t xml:space="preserve">комиссии, представляет в апелляционную комиссию необходимые материалы. </w:t>
      </w:r>
    </w:p>
    <w:p w:rsidR="009C4A39" w:rsidRDefault="005C6242" w:rsidP="0017324E">
      <w:pPr>
        <w:pStyle w:val="a3"/>
        <w:jc w:val="left"/>
      </w:pPr>
      <w:r>
        <w:t xml:space="preserve"> </w:t>
      </w:r>
    </w:p>
    <w:p w:rsidR="009C4A39" w:rsidRDefault="00B53B09" w:rsidP="0017324E">
      <w:pPr>
        <w:pStyle w:val="a3"/>
        <w:jc w:val="left"/>
      </w:pPr>
      <w:r>
        <w:t>4</w:t>
      </w:r>
      <w:r w:rsidR="002F2020">
        <w:t xml:space="preserve">.  </w:t>
      </w:r>
      <w:r w:rsidR="005C6242">
        <w:t xml:space="preserve">Сроки и процедура проведения итоговой аттестации. </w:t>
      </w:r>
    </w:p>
    <w:p w:rsidR="009C4A39" w:rsidRDefault="005C6242" w:rsidP="0017324E">
      <w:pPr>
        <w:pStyle w:val="a3"/>
        <w:jc w:val="left"/>
      </w:pPr>
      <w:r>
        <w:t xml:space="preserve"> </w:t>
      </w:r>
    </w:p>
    <w:p w:rsidR="009C4A39" w:rsidRDefault="005C6242" w:rsidP="0017324E">
      <w:pPr>
        <w:pStyle w:val="a3"/>
        <w:jc w:val="left"/>
      </w:pPr>
      <w:r>
        <w:t xml:space="preserve">Итоговая аттестация проводится по месту нахождения Учреждения. </w:t>
      </w:r>
    </w:p>
    <w:p w:rsidR="009C4A39" w:rsidRDefault="005C6242" w:rsidP="0017324E">
      <w:pPr>
        <w:pStyle w:val="a3"/>
        <w:jc w:val="left"/>
      </w:pPr>
      <w:r>
        <w:t xml:space="preserve">Дата и время проведения каждого выпускного экзамена по дополнительным общеразвивающим образовательным программам устанавливаются приказом (распоряжением) директора Учреждения.  </w:t>
      </w:r>
    </w:p>
    <w:p w:rsidR="009C4A39" w:rsidRDefault="005C6242" w:rsidP="0017324E">
      <w:pPr>
        <w:pStyle w:val="a3"/>
        <w:jc w:val="left"/>
      </w:pPr>
      <w:r>
        <w:lastRenderedPageBreak/>
        <w:t xml:space="preserve">Приказы (распоряжения) доводятся до сведения всех членов экзаменационных комиссий,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выпускника составлял не менее трёх дней. </w:t>
      </w:r>
    </w:p>
    <w:p w:rsidR="009C4A39" w:rsidRDefault="005C6242" w:rsidP="0017324E">
      <w:pPr>
        <w:pStyle w:val="a3"/>
        <w:jc w:val="left"/>
      </w:pPr>
      <w:r>
        <w:t xml:space="preserve">Программы, темы, билеты, исполнительский репертуар, предназначенные для выпускных экзаменов, утверждаются Методическим советом Учреждения не позднее, чем за месяц до начала проведения итоговой аттестации. </w:t>
      </w:r>
    </w:p>
    <w:p w:rsidR="009C4A39" w:rsidRDefault="005C6242" w:rsidP="0017324E">
      <w:pPr>
        <w:pStyle w:val="a3"/>
        <w:jc w:val="left"/>
      </w:pPr>
      <w:r>
        <w:t xml:space="preserve">Перед выпускными экзаменами для выпускников проводятся консультации по вопросам итоговой аттестации. </w:t>
      </w:r>
    </w:p>
    <w:p w:rsidR="009C4A39" w:rsidRDefault="005C6242" w:rsidP="0017324E">
      <w:pPr>
        <w:pStyle w:val="a3"/>
        <w:jc w:val="left"/>
      </w:pPr>
      <w:r>
        <w:t xml:space="preserve">Во время проведения выпускных экзаменов присутствие посторонних лиц допускается только с разрешения директора Учреждения. </w:t>
      </w:r>
    </w:p>
    <w:p w:rsidR="009C4A39" w:rsidRDefault="005C6242" w:rsidP="00B53B09">
      <w:pPr>
        <w:pStyle w:val="a3"/>
      </w:pPr>
      <w:r>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9C4A39" w:rsidRDefault="005C6242" w:rsidP="00B53B09">
      <w:pPr>
        <w:pStyle w:val="a3"/>
      </w:pPr>
      <w:r>
        <w:t xml:space="preserve">Заседание экзаменационной комиссии является правомочным, если на нём присутствует не менее 2/3 её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9C4A39" w:rsidRDefault="005C6242" w:rsidP="00B53B09">
      <w:pPr>
        <w:pStyle w:val="a3"/>
      </w:pPr>
      <w:r>
        <w:t xml:space="preserve">По итогам проведения выпускного экзамена выпускнику выставляется оценка </w:t>
      </w:r>
      <w:proofErr w:type="gramStart"/>
      <w:r>
        <w:tab/>
        <w:t>«</w:t>
      </w:r>
      <w:proofErr w:type="gramEnd"/>
      <w:r>
        <w:t xml:space="preserve">отлично» (5), </w:t>
      </w:r>
      <w:r>
        <w:tab/>
        <w:t xml:space="preserve">«хорошо» (4), </w:t>
      </w:r>
      <w:r>
        <w:tab/>
        <w:t xml:space="preserve">«удовлетворительно» (3) или «неудовлетворительно» (2). </w:t>
      </w:r>
    </w:p>
    <w:p w:rsidR="009C4A39" w:rsidRDefault="005C6242" w:rsidP="00B53B09">
      <w:pPr>
        <w:pStyle w:val="a3"/>
      </w:pPr>
      <w:r>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9C4A39" w:rsidRDefault="0017324E" w:rsidP="00B53B09">
      <w:pPr>
        <w:pStyle w:val="a3"/>
      </w:pPr>
      <w:r>
        <w:t xml:space="preserve">            </w:t>
      </w:r>
      <w:r w:rsidR="005C6242">
        <w:t xml:space="preserve">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9C4A39" w:rsidRDefault="0017324E" w:rsidP="00B53B09">
      <w:pPr>
        <w:pStyle w:val="a3"/>
      </w:pPr>
      <w:r>
        <w:t xml:space="preserve">            </w:t>
      </w:r>
      <w:r w:rsidR="005C6242">
        <w:t xml:space="preserve">Протоколы заседаний экзаменационных комиссий хранятся в делопроизводстве Учреждения, копии протоколов или выписки из протоколов – в личном деле выпускника на протяжении всего срока хранения личного дела. </w:t>
      </w:r>
    </w:p>
    <w:p w:rsidR="009C4A39" w:rsidRDefault="005C6242" w:rsidP="00B53B09">
      <w:pPr>
        <w:pStyle w:val="a3"/>
      </w:pPr>
      <w:r>
        <w:t xml:space="preserve"> </w:t>
      </w:r>
    </w:p>
    <w:p w:rsidR="009C4A39" w:rsidRDefault="005C6242" w:rsidP="00B53B09">
      <w:pPr>
        <w:pStyle w:val="a3"/>
      </w:pPr>
      <w:r>
        <w:t xml:space="preserve"> </w:t>
      </w:r>
    </w:p>
    <w:p w:rsidR="009C4A39" w:rsidRDefault="005C6242" w:rsidP="00B53B09">
      <w:pPr>
        <w:pStyle w:val="a3"/>
      </w:pPr>
      <w:r>
        <w:t xml:space="preserve"> </w:t>
      </w:r>
    </w:p>
    <w:p w:rsidR="009C4A39" w:rsidRDefault="00B53B09" w:rsidP="00B53B09">
      <w:pPr>
        <w:pStyle w:val="a3"/>
      </w:pPr>
      <w:r>
        <w:t xml:space="preserve">          5. </w:t>
      </w:r>
      <w:r w:rsidR="005C6242">
        <w:t xml:space="preserve">Порядок подачи и рассмотрения апелляций. </w:t>
      </w:r>
    </w:p>
    <w:p w:rsidR="009C4A39" w:rsidRDefault="005C6242" w:rsidP="00B53B09">
      <w:pPr>
        <w:pStyle w:val="a3"/>
      </w:pPr>
      <w:r>
        <w:lastRenderedPageBreak/>
        <w:t xml:space="preserve">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9C4A39" w:rsidRDefault="005C6242" w:rsidP="00B53B09">
      <w:pPr>
        <w:pStyle w:val="a3"/>
      </w:pPr>
      <w:r>
        <w:t xml:space="preserve">Состав апелляционной комиссии утверждается приказом (распоряжением) директора Учреждения одновременно с утверждением состава экзаменационной комиссии. Апелляционная комиссия формируется в количестве не менее трёх человек из числа работников Учреждения, не входящих в состав экзаменационных комиссий. </w:t>
      </w:r>
    </w:p>
    <w:p w:rsidR="009C4A39" w:rsidRDefault="005C6242" w:rsidP="00B53B09">
      <w:pPr>
        <w:pStyle w:val="a3"/>
      </w:pPr>
      <w:r>
        <w:t xml:space="preserve">Решения апелляционной комиссии принимается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9C4A39" w:rsidRDefault="005C6242" w:rsidP="00B53B09">
      <w:pPr>
        <w:pStyle w:val="a3"/>
      </w:pPr>
      <w:r>
        <w:t xml:space="preserve">Апелляция может быть подана только по процедуре проведения выпускного экзамена. Апелляция рассматривается не позднее одного рабочего дня со дня её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9C4A39" w:rsidRDefault="005C6242" w:rsidP="00B53B09">
      <w:pPr>
        <w:pStyle w:val="a3"/>
      </w:pPr>
      <w:r>
        <w:t xml:space="preserve">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w:t>
      </w:r>
      <w:proofErr w:type="gramStart"/>
      <w:r>
        <w:t>до сведения</w:t>
      </w:r>
      <w:proofErr w:type="gramEnd"/>
      <w:r>
        <w:t xml:space="preserve">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9C4A39" w:rsidRDefault="005C6242" w:rsidP="00B53B09">
      <w:pPr>
        <w:pStyle w:val="a3"/>
      </w:pPr>
      <w:r>
        <w:t xml:space="preserve">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 </w:t>
      </w:r>
    </w:p>
    <w:p w:rsidR="009C4A39" w:rsidRDefault="005C6242" w:rsidP="00B53B09">
      <w:pPr>
        <w:pStyle w:val="a3"/>
      </w:pPr>
      <w:r>
        <w:t xml:space="preserve">Подача апелляции по процедуре проведения повторного выпускного экзамена не допускается. </w:t>
      </w:r>
    </w:p>
    <w:p w:rsidR="009C4A39" w:rsidRDefault="005C6242" w:rsidP="00B53B09">
      <w:pPr>
        <w:pStyle w:val="a3"/>
      </w:pPr>
      <w:r>
        <w:t xml:space="preserve"> </w:t>
      </w:r>
    </w:p>
    <w:p w:rsidR="009C4A39" w:rsidRDefault="00B53B09" w:rsidP="00B53B09">
      <w:pPr>
        <w:pStyle w:val="a3"/>
      </w:pPr>
      <w:r>
        <w:t xml:space="preserve">                   6. </w:t>
      </w:r>
      <w:r w:rsidR="005C6242">
        <w:t xml:space="preserve">Повторное прохождение итоговой аттестации. </w:t>
      </w:r>
    </w:p>
    <w:p w:rsidR="009C4A39" w:rsidRDefault="005C6242" w:rsidP="00B53B09">
      <w:pPr>
        <w:pStyle w:val="a3"/>
      </w:pPr>
      <w:r>
        <w:t xml:space="preserve">Лицам, не прошедшим итоговую аттестацию по уважительной причине (в результате болезни или в других исключительных случаях, документально подтверждённых), </w:t>
      </w:r>
      <w:r>
        <w:tab/>
        <w:t xml:space="preserve">предоставляется </w:t>
      </w:r>
      <w:r>
        <w:tab/>
        <w:t xml:space="preserve">возможность </w:t>
      </w:r>
      <w:r>
        <w:tab/>
        <w:t xml:space="preserve">пройти </w:t>
      </w:r>
      <w:r>
        <w:tab/>
        <w:t>итоговую</w:t>
      </w:r>
    </w:p>
    <w:p w:rsidR="009C4A39" w:rsidRDefault="005C6242" w:rsidP="00B53B09">
      <w:pPr>
        <w:pStyle w:val="a3"/>
      </w:pPr>
      <w:r>
        <w:t xml:space="preserve">аттестацию в иной срок без отчисления из Учреждения, но не позднее шести месяцев с даты выдачи документа, подтверждающего наличие указанной уважительной причины. </w:t>
      </w:r>
    </w:p>
    <w:p w:rsidR="009C4A39" w:rsidRDefault="005C6242" w:rsidP="00B53B09">
      <w:pPr>
        <w:pStyle w:val="a3"/>
      </w:pPr>
      <w:r>
        <w:t xml:space="preserve">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Учреждения. Указанное лицо вправе пройти итоговую </w:t>
      </w:r>
      <w:r>
        <w:lastRenderedPageBreak/>
        <w:t xml:space="preserve">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Учреждении на период времени, не превышающий предусмотренного на итоговую аттестацию образовательными программами. </w:t>
      </w:r>
    </w:p>
    <w:p w:rsidR="009C4A39" w:rsidRDefault="005C6242" w:rsidP="00B53B09">
      <w:pPr>
        <w:pStyle w:val="a3"/>
      </w:pPr>
      <w:r>
        <w:t xml:space="preserve">Прохождение повторной итоговой аттестации более одного раза не допускается. </w:t>
      </w:r>
    </w:p>
    <w:p w:rsidR="009C4A39" w:rsidRDefault="005C6242" w:rsidP="00B53B09">
      <w:pPr>
        <w:pStyle w:val="a3"/>
      </w:pPr>
      <w:r>
        <w:t xml:space="preserve"> </w:t>
      </w:r>
    </w:p>
    <w:p w:rsidR="009C4A39" w:rsidRDefault="00B53B09" w:rsidP="00B53B09">
      <w:pPr>
        <w:pStyle w:val="a3"/>
      </w:pPr>
      <w:r>
        <w:t xml:space="preserve">7. </w:t>
      </w:r>
      <w:r w:rsidR="005C6242">
        <w:t xml:space="preserve">Получение документа об освоении дополнительных образовательных общеразвивающих программ в области искусств. </w:t>
      </w:r>
    </w:p>
    <w:p w:rsidR="009C4A39" w:rsidRDefault="005C6242" w:rsidP="00B53B09">
      <w:pPr>
        <w:pStyle w:val="a3"/>
      </w:pPr>
      <w:r>
        <w:t xml:space="preserve">Лицам, прошедшим итоговую аттестацию, завершающую освоение дополнительных общеразвивающих образовательных программ, выдаётся заверенное печатью Учреждения свидетельство об обучении. Порядок оформления, выдачи, форма (образец) свидетельства утверждается локальными нормативными актами, регламентирующими порядок выдачи документов об обучении в Учреждении.  </w:t>
      </w:r>
    </w:p>
    <w:p w:rsidR="009C4A39" w:rsidRDefault="005C6242" w:rsidP="00B53B09">
      <w:pPr>
        <w:pStyle w:val="a3"/>
      </w:pPr>
      <w:r>
        <w:t xml:space="preserve">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выдаётся справка установленного Учреждением образца. </w:t>
      </w:r>
    </w:p>
    <w:p w:rsidR="009C4A39" w:rsidRDefault="005C6242" w:rsidP="00B53B09">
      <w:pPr>
        <w:pStyle w:val="a3"/>
      </w:pPr>
      <w:r>
        <w:t xml:space="preserve">Копии </w:t>
      </w:r>
      <w:r>
        <w:tab/>
        <w:t xml:space="preserve">свидетельств </w:t>
      </w:r>
      <w:r>
        <w:tab/>
        <w:t xml:space="preserve">об </w:t>
      </w:r>
      <w:r>
        <w:tab/>
        <w:t xml:space="preserve">освоении </w:t>
      </w:r>
      <w:r>
        <w:tab/>
        <w:t xml:space="preserve">дополнительных </w:t>
      </w:r>
      <w:r>
        <w:tab/>
        <w:t xml:space="preserve">образовательных программ или справки об обучении в Учреждении остаются в личных делах выпускников. </w:t>
      </w:r>
    </w:p>
    <w:p w:rsidR="009C4A39" w:rsidRDefault="005C6242" w:rsidP="00B53B09">
      <w:pPr>
        <w:pStyle w:val="a3"/>
      </w:pPr>
      <w:r>
        <w:t xml:space="preserve"> </w:t>
      </w:r>
    </w:p>
    <w:p w:rsidR="009C4A39" w:rsidRDefault="005C6242" w:rsidP="00B53B09">
      <w:pPr>
        <w:pStyle w:val="a3"/>
      </w:pPr>
      <w:r>
        <w:rPr>
          <w:rFonts w:ascii="Calibri" w:eastAsia="Calibri" w:hAnsi="Calibri" w:cs="Calibri"/>
        </w:rPr>
        <w:t xml:space="preserve"> </w:t>
      </w:r>
    </w:p>
    <w:p w:rsidR="009C4A39" w:rsidRDefault="005C6242">
      <w:pPr>
        <w:spacing w:after="0" w:line="259" w:lineRule="auto"/>
        <w:ind w:left="0" w:right="0" w:firstLine="0"/>
        <w:jc w:val="left"/>
      </w:pPr>
      <w:r>
        <w:rPr>
          <w:rFonts w:ascii="Calibri" w:eastAsia="Calibri" w:hAnsi="Calibri" w:cs="Calibri"/>
        </w:rPr>
        <w:t xml:space="preserve"> </w:t>
      </w:r>
    </w:p>
    <w:p w:rsidR="009C4A39" w:rsidRDefault="005C6242">
      <w:pPr>
        <w:spacing w:after="0" w:line="259" w:lineRule="auto"/>
        <w:ind w:left="0" w:right="0" w:firstLine="0"/>
        <w:jc w:val="left"/>
      </w:pPr>
      <w:r>
        <w:rPr>
          <w:rFonts w:ascii="Calibri" w:eastAsia="Calibri" w:hAnsi="Calibri" w:cs="Calibri"/>
        </w:rPr>
        <w:t xml:space="preserve"> </w:t>
      </w:r>
    </w:p>
    <w:p w:rsidR="009C4A39" w:rsidRDefault="005C6242">
      <w:pPr>
        <w:spacing w:after="156" w:line="259" w:lineRule="auto"/>
        <w:ind w:left="0" w:right="0" w:firstLine="0"/>
        <w:jc w:val="left"/>
      </w:pPr>
      <w:r>
        <w:rPr>
          <w:rFonts w:ascii="Calibri" w:eastAsia="Calibri" w:hAnsi="Calibri" w:cs="Calibri"/>
        </w:rPr>
        <w:t xml:space="preserve"> </w:t>
      </w:r>
    </w:p>
    <w:p w:rsidR="009C4A39" w:rsidRDefault="005C6242">
      <w:pPr>
        <w:spacing w:after="0" w:line="259" w:lineRule="auto"/>
        <w:ind w:left="0" w:right="0" w:firstLine="0"/>
        <w:jc w:val="left"/>
      </w:pPr>
      <w:r>
        <w:rPr>
          <w:rFonts w:ascii="Calibri" w:eastAsia="Calibri" w:hAnsi="Calibri" w:cs="Calibri"/>
          <w:sz w:val="22"/>
        </w:rPr>
        <w:t xml:space="preserve"> </w:t>
      </w:r>
    </w:p>
    <w:sectPr w:rsidR="009C4A39">
      <w:footerReference w:type="even" r:id="rId8"/>
      <w:footerReference w:type="default" r:id="rId9"/>
      <w:footerReference w:type="first" r:id="rId10"/>
      <w:pgSz w:w="11920" w:h="16860"/>
      <w:pgMar w:top="1152" w:right="568" w:bottom="1186" w:left="1135" w:header="720" w:footer="2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D0" w:rsidRDefault="008048D0">
      <w:pPr>
        <w:spacing w:after="0" w:line="240" w:lineRule="auto"/>
      </w:pPr>
      <w:r>
        <w:separator/>
      </w:r>
    </w:p>
  </w:endnote>
  <w:endnote w:type="continuationSeparator" w:id="0">
    <w:p w:rsidR="008048D0" w:rsidRDefault="0080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39" w:rsidRDefault="005C6242">
    <w:pPr>
      <w:spacing w:after="220" w:line="259" w:lineRule="auto"/>
      <w:ind w:left="0" w:right="1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4A39" w:rsidRDefault="005C624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39" w:rsidRDefault="005C6242">
    <w:pPr>
      <w:spacing w:after="220" w:line="259" w:lineRule="auto"/>
      <w:ind w:left="0" w:right="1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CF4018">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rsidR="009C4A39" w:rsidRDefault="005C624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39" w:rsidRDefault="005C6242">
    <w:pPr>
      <w:spacing w:after="220" w:line="259" w:lineRule="auto"/>
      <w:ind w:left="0" w:right="1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C4A39" w:rsidRDefault="005C624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D0" w:rsidRDefault="008048D0">
      <w:pPr>
        <w:spacing w:after="0" w:line="240" w:lineRule="auto"/>
      </w:pPr>
      <w:r>
        <w:separator/>
      </w:r>
    </w:p>
  </w:footnote>
  <w:footnote w:type="continuationSeparator" w:id="0">
    <w:p w:rsidR="008048D0" w:rsidRDefault="00804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2C8"/>
    <w:multiLevelType w:val="multilevel"/>
    <w:tmpl w:val="E1FE776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DE2C77"/>
    <w:multiLevelType w:val="multilevel"/>
    <w:tmpl w:val="2C88C61E"/>
    <w:lvl w:ilvl="0">
      <w:start w:val="1"/>
      <w:numFmt w:val="decimal"/>
      <w:lvlText w:val="%1."/>
      <w:lvlJc w:val="left"/>
      <w:pPr>
        <w:ind w:left="8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243CAA"/>
    <w:multiLevelType w:val="multilevel"/>
    <w:tmpl w:val="20825E2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3324DE"/>
    <w:multiLevelType w:val="multilevel"/>
    <w:tmpl w:val="2ECCA0B2"/>
    <w:lvl w:ilvl="0">
      <w:start w:val="2"/>
      <w:numFmt w:val="decimal"/>
      <w:lvlText w:val="%1."/>
      <w:lvlJc w:val="left"/>
      <w:pPr>
        <w:ind w:left="8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15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39"/>
    <w:rsid w:val="0017324E"/>
    <w:rsid w:val="002F2020"/>
    <w:rsid w:val="005C6242"/>
    <w:rsid w:val="008048D0"/>
    <w:rsid w:val="009C4A39"/>
    <w:rsid w:val="00B53B09"/>
    <w:rsid w:val="00CF4018"/>
    <w:rsid w:val="00E43ACB"/>
    <w:rsid w:val="00FA45E4"/>
    <w:rsid w:val="00FE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62F5A-9E22-48CF-884C-DEBA5C6B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2" w:lineRule="auto"/>
      <w:ind w:left="866" w:right="4" w:hanging="86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020"/>
    <w:pPr>
      <w:spacing w:after="0" w:line="240" w:lineRule="auto"/>
      <w:ind w:left="866" w:right="4" w:hanging="866"/>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34FC-89FA-4BBF-9228-CE4486DB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Владелец</cp:lastModifiedBy>
  <cp:revision>5</cp:revision>
  <dcterms:created xsi:type="dcterms:W3CDTF">2020-01-20T14:33:00Z</dcterms:created>
  <dcterms:modified xsi:type="dcterms:W3CDTF">2020-02-22T13:59:00Z</dcterms:modified>
</cp:coreProperties>
</file>